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58" w:rsidRDefault="00865A58" w:rsidP="00865A58">
      <w:pPr>
        <w:pStyle w:val="PlainText"/>
      </w:pPr>
      <w:r>
        <w:t>- Theory of Law,</w:t>
      </w:r>
    </w:p>
    <w:p w:rsidR="00865A58" w:rsidRDefault="00865A58" w:rsidP="00865A58">
      <w:pPr>
        <w:pStyle w:val="PlainText"/>
      </w:pPr>
      <w:r>
        <w:t>- Theory of State,</w:t>
      </w:r>
    </w:p>
    <w:p w:rsidR="00865A58" w:rsidRDefault="00865A58" w:rsidP="00865A58">
      <w:pPr>
        <w:pStyle w:val="PlainText"/>
      </w:pPr>
      <w:r>
        <w:t>- International Public Law,</w:t>
      </w:r>
    </w:p>
    <w:p w:rsidR="00865A58" w:rsidRDefault="00865A58" w:rsidP="00865A58">
      <w:pPr>
        <w:pStyle w:val="PlainText"/>
      </w:pPr>
      <w:r>
        <w:t>- International Private Law,</w:t>
      </w:r>
    </w:p>
    <w:p w:rsidR="00865A58" w:rsidRDefault="00865A58" w:rsidP="00865A58">
      <w:pPr>
        <w:pStyle w:val="PlainText"/>
      </w:pPr>
      <w:r>
        <w:t>- Administrative Law</w:t>
      </w:r>
    </w:p>
    <w:p w:rsidR="00865A58" w:rsidRDefault="00865A58" w:rsidP="00865A58">
      <w:pPr>
        <w:pStyle w:val="PlainText"/>
      </w:pPr>
      <w:r>
        <w:t>- Administrative Procedures Law,</w:t>
      </w:r>
    </w:p>
    <w:p w:rsidR="00865A58" w:rsidRDefault="00865A58" w:rsidP="00865A58">
      <w:pPr>
        <w:pStyle w:val="PlainText"/>
      </w:pPr>
      <w:r>
        <w:t>- EU Law,</w:t>
      </w:r>
    </w:p>
    <w:p w:rsidR="00865A58" w:rsidRDefault="00865A58" w:rsidP="00865A58">
      <w:pPr>
        <w:pStyle w:val="PlainText"/>
      </w:pPr>
      <w:r>
        <w:t>- EU Institutional Law,</w:t>
      </w:r>
    </w:p>
    <w:p w:rsidR="00865A58" w:rsidRDefault="00865A58" w:rsidP="00865A58">
      <w:pPr>
        <w:pStyle w:val="PlainText"/>
      </w:pPr>
      <w:r>
        <w:t>- EU Law - policies of the EU,</w:t>
      </w:r>
    </w:p>
    <w:p w:rsidR="00865A58" w:rsidRDefault="00865A58" w:rsidP="00865A58">
      <w:pPr>
        <w:pStyle w:val="PlainText"/>
      </w:pPr>
      <w:r>
        <w:t>- Finance Law,</w:t>
      </w:r>
    </w:p>
    <w:p w:rsidR="00865A58" w:rsidRDefault="00865A58" w:rsidP="00865A58">
      <w:pPr>
        <w:pStyle w:val="PlainText"/>
      </w:pPr>
      <w:r>
        <w:t>- Tax Law,</w:t>
      </w:r>
    </w:p>
    <w:p w:rsidR="00865A58" w:rsidRDefault="00865A58" w:rsidP="00865A58">
      <w:pPr>
        <w:pStyle w:val="PlainText"/>
      </w:pPr>
      <w:r>
        <w:t>- Bank Law,</w:t>
      </w:r>
    </w:p>
    <w:p w:rsidR="00865A58" w:rsidRDefault="00865A58" w:rsidP="00865A58">
      <w:pPr>
        <w:pStyle w:val="PlainText"/>
      </w:pPr>
      <w:r>
        <w:t>- Currency and Customs Law,</w:t>
      </w:r>
    </w:p>
    <w:p w:rsidR="00865A58" w:rsidRDefault="00865A58" w:rsidP="00865A58">
      <w:pPr>
        <w:pStyle w:val="PlainText"/>
      </w:pPr>
      <w:r>
        <w:t>- Sociology of Law,</w:t>
      </w:r>
    </w:p>
    <w:p w:rsidR="00865A58" w:rsidRDefault="00865A58" w:rsidP="00865A58">
      <w:pPr>
        <w:pStyle w:val="PlainText"/>
      </w:pPr>
      <w:r>
        <w:t>- Trade Law,</w:t>
      </w:r>
    </w:p>
    <w:p w:rsidR="00865A58" w:rsidRDefault="00865A58" w:rsidP="00865A58">
      <w:pPr>
        <w:pStyle w:val="PlainText"/>
      </w:pPr>
      <w:r>
        <w:t>- Civil Law,</w:t>
      </w:r>
    </w:p>
    <w:p w:rsidR="00865A58" w:rsidRDefault="00865A58" w:rsidP="00865A58">
      <w:pPr>
        <w:pStyle w:val="PlainText"/>
      </w:pPr>
      <w:r>
        <w:t>- Family and Inheritance Law,</w:t>
      </w:r>
    </w:p>
    <w:p w:rsidR="00865A58" w:rsidRDefault="00865A58" w:rsidP="00865A58">
      <w:pPr>
        <w:pStyle w:val="PlainText"/>
      </w:pPr>
      <w:r>
        <w:t>- Non-judicial Dispute Resolution,</w:t>
      </w:r>
    </w:p>
    <w:p w:rsidR="00865A58" w:rsidRDefault="00865A58" w:rsidP="00865A58">
      <w:pPr>
        <w:pStyle w:val="PlainText"/>
      </w:pPr>
      <w:r>
        <w:t>- Environmental Law,</w:t>
      </w:r>
    </w:p>
    <w:p w:rsidR="00865A58" w:rsidRDefault="00865A58" w:rsidP="00865A58">
      <w:pPr>
        <w:pStyle w:val="PlainText"/>
      </w:pPr>
      <w:r>
        <w:t>- Labor Law,</w:t>
      </w:r>
    </w:p>
    <w:p w:rsidR="00865A58" w:rsidRDefault="00865A58" w:rsidP="00865A58">
      <w:pPr>
        <w:pStyle w:val="PlainText"/>
      </w:pPr>
      <w:r>
        <w:t>- Social Security Law</w:t>
      </w:r>
      <w:bookmarkStart w:id="0" w:name="_GoBack"/>
      <w:bookmarkEnd w:id="0"/>
    </w:p>
    <w:p w:rsidR="00465CDD" w:rsidRDefault="00465CDD"/>
    <w:sectPr w:rsidR="00465CD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58"/>
    <w:rsid w:val="00465CDD"/>
    <w:rsid w:val="0086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DF6C-17B2-49A6-ABDC-B96BCB91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65A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5A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2014-03-31T07:49:00Z</dcterms:created>
  <dcterms:modified xsi:type="dcterms:W3CDTF">2014-03-31T07:49:00Z</dcterms:modified>
</cp:coreProperties>
</file>